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bookmarkStart w:id="1" w:name="_GoBack"/>
      <w:bookmarkEnd w:id="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0942A9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 xml:space="preserve">na </w:t>
      </w:r>
    </w:p>
    <w:p w:rsidR="007C266D" w:rsidRPr="007C266D" w:rsidRDefault="007C266D" w:rsidP="007C266D">
      <w:pPr>
        <w:rPr>
          <w:lang w:eastAsia="ar-SA"/>
        </w:rPr>
      </w:pPr>
    </w:p>
    <w:p w:rsidR="007C266D" w:rsidRPr="007B2B9B" w:rsidRDefault="007C266D" w:rsidP="007C266D">
      <w:pPr>
        <w:jc w:val="center"/>
      </w:pPr>
      <w:r w:rsidRPr="007B2B9B">
        <w:rPr>
          <w:rFonts w:cs="Arial"/>
          <w:b/>
        </w:rPr>
        <w:t>Doposażenie uzupełniające linii technologicznej sortownia odpadów komunalnych w Międzygminnym Zakładzie Kompleksowego Zagospodarowania Odpadów Komunalnych przy ul. Lokalna 11 w Tychach</w:t>
      </w:r>
    </w:p>
    <w:p w:rsidR="000942A9" w:rsidRPr="000942A9" w:rsidRDefault="000942A9" w:rsidP="000942A9">
      <w:pPr>
        <w:rPr>
          <w:lang w:eastAsia="ar-SA"/>
        </w:rPr>
      </w:pPr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E0" w:rsidRDefault="003769E0" w:rsidP="00B167DE">
      <w:r>
        <w:separator/>
      </w:r>
    </w:p>
  </w:endnote>
  <w:endnote w:type="continuationSeparator" w:id="0">
    <w:p w:rsidR="003769E0" w:rsidRDefault="003769E0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E0" w:rsidRDefault="003769E0" w:rsidP="00B167DE">
      <w:r>
        <w:separator/>
      </w:r>
    </w:p>
  </w:footnote>
  <w:footnote w:type="continuationSeparator" w:id="0">
    <w:p w:rsidR="003769E0" w:rsidRDefault="003769E0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81D5A"/>
    <w:rsid w:val="001A5AD6"/>
    <w:rsid w:val="001E054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769E0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7C266D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1DD73-8EDE-44B1-979B-6A054D1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2014-09-16T10:06:00Z</cp:lastPrinted>
  <dcterms:created xsi:type="dcterms:W3CDTF">2018-04-25T08:46:00Z</dcterms:created>
  <dcterms:modified xsi:type="dcterms:W3CDTF">2018-04-25T08:46:00Z</dcterms:modified>
</cp:coreProperties>
</file>